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DB" w:rsidRDefault="00160DDB" w:rsidP="00A35A9C">
      <w:pPr>
        <w:tabs>
          <w:tab w:val="left" w:pos="5775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8727D">
        <w:rPr>
          <w:rFonts w:ascii="Times New Roman" w:hAnsi="Times New Roman" w:cs="Times New Roman"/>
          <w:sz w:val="24"/>
          <w:szCs w:val="24"/>
        </w:rPr>
        <w:t>4</w:t>
      </w:r>
      <w:r w:rsidR="00CD1D6B">
        <w:rPr>
          <w:rFonts w:ascii="Times New Roman" w:hAnsi="Times New Roman" w:cs="Times New Roman"/>
          <w:sz w:val="24"/>
          <w:szCs w:val="24"/>
        </w:rPr>
        <w:t>(слайд № 4).</w:t>
      </w:r>
    </w:p>
    <w:p w:rsidR="00160DDB" w:rsidRDefault="00160DDB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Слова, имеющие  синонимы  в  русском  языке:</w:t>
      </w:r>
    </w:p>
    <w:p w:rsidR="00160DDB" w:rsidRDefault="00160DDB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Реконструкция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reconstruction</w:t>
      </w:r>
      <w:r w:rsidRPr="00160DDB">
        <w:rPr>
          <w:rFonts w:ascii="Times New Roman" w:hAnsi="Times New Roman" w:cs="Times New Roman"/>
          <w:sz w:val="24"/>
          <w:szCs w:val="24"/>
        </w:rPr>
        <w:t xml:space="preserve">)- </w:t>
      </w:r>
      <w:r>
        <w:rPr>
          <w:rFonts w:ascii="Times New Roman" w:hAnsi="Times New Roman" w:cs="Times New Roman"/>
          <w:sz w:val="24"/>
          <w:szCs w:val="24"/>
        </w:rPr>
        <w:t>перестройка;</w:t>
      </w:r>
    </w:p>
    <w:p w:rsidR="00160DDB" w:rsidRDefault="00160DDB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Фит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центр        ( от  англ.</w:t>
      </w:r>
      <w:r>
        <w:rPr>
          <w:rFonts w:ascii="Times New Roman" w:hAnsi="Times New Roman" w:cs="Times New Roman"/>
          <w:sz w:val="24"/>
          <w:szCs w:val="24"/>
          <w:lang w:val="en-US"/>
        </w:rPr>
        <w:t>fit</w:t>
      </w:r>
      <w:r w:rsidRPr="00160DDB">
        <w:rPr>
          <w:rFonts w:ascii="Times New Roman" w:hAnsi="Times New Roman" w:cs="Times New Roman"/>
          <w:sz w:val="24"/>
          <w:szCs w:val="24"/>
        </w:rPr>
        <w:t xml:space="preserve">  )- </w:t>
      </w:r>
      <w:r>
        <w:rPr>
          <w:rFonts w:ascii="Times New Roman" w:hAnsi="Times New Roman" w:cs="Times New Roman"/>
          <w:sz w:val="24"/>
          <w:szCs w:val="24"/>
        </w:rPr>
        <w:t>стройный,</w:t>
      </w:r>
      <w:r w:rsidRPr="00160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здоровый;</w:t>
      </w:r>
      <w:r w:rsidRPr="00160D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60DDB" w:rsidRDefault="00160DDB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presentation</w:t>
      </w:r>
      <w:r w:rsidRPr="00160DDB">
        <w:rPr>
          <w:rFonts w:ascii="Times New Roman" w:hAnsi="Times New Roman" w:cs="Times New Roman"/>
          <w:sz w:val="24"/>
          <w:szCs w:val="24"/>
        </w:rPr>
        <w:t xml:space="preserve"> ) -  </w:t>
      </w:r>
      <w:r>
        <w:rPr>
          <w:rFonts w:ascii="Times New Roman" w:hAnsi="Times New Roman" w:cs="Times New Roman"/>
          <w:sz w:val="24"/>
          <w:szCs w:val="24"/>
        </w:rPr>
        <w:t>представление;</w:t>
      </w:r>
    </w:p>
    <w:p w:rsidR="00160DDB" w:rsidRDefault="00160DDB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Дизайн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от  англ.</w:t>
      </w:r>
      <w:r>
        <w:rPr>
          <w:rFonts w:ascii="Times New Roman" w:hAnsi="Times New Roman" w:cs="Times New Roman"/>
          <w:sz w:val="24"/>
          <w:szCs w:val="24"/>
          <w:lang w:val="en-US"/>
        </w:rPr>
        <w:t>design</w:t>
      </w:r>
      <w:r w:rsidRPr="00160DDB">
        <w:rPr>
          <w:rFonts w:ascii="Times New Roman" w:hAnsi="Times New Roman" w:cs="Times New Roman"/>
          <w:sz w:val="24"/>
          <w:szCs w:val="24"/>
        </w:rPr>
        <w:t xml:space="preserve">  ) -  </w:t>
      </w:r>
      <w:r>
        <w:rPr>
          <w:rFonts w:ascii="Times New Roman" w:hAnsi="Times New Roman" w:cs="Times New Roman"/>
          <w:sz w:val="24"/>
          <w:szCs w:val="24"/>
        </w:rPr>
        <w:t>рисунок, эскиз, узор;</w:t>
      </w:r>
    </w:p>
    <w:p w:rsidR="00160DDB" w:rsidRDefault="00160DDB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Тинейджер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teenager</w:t>
      </w:r>
      <w:r w:rsidRPr="00160DDB">
        <w:rPr>
          <w:rFonts w:ascii="Times New Roman" w:hAnsi="Times New Roman" w:cs="Times New Roman"/>
          <w:sz w:val="24"/>
          <w:szCs w:val="24"/>
        </w:rPr>
        <w:t xml:space="preserve">  ) –</w:t>
      </w:r>
      <w:r>
        <w:rPr>
          <w:rFonts w:ascii="Times New Roman" w:hAnsi="Times New Roman" w:cs="Times New Roman"/>
          <w:sz w:val="24"/>
          <w:szCs w:val="24"/>
        </w:rPr>
        <w:t xml:space="preserve">подросток;   </w:t>
      </w:r>
    </w:p>
    <w:p w:rsidR="0027711E" w:rsidRDefault="00160DDB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Департамент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department</w:t>
      </w:r>
      <w:r w:rsidRPr="0027711E">
        <w:rPr>
          <w:rFonts w:ascii="Times New Roman" w:hAnsi="Times New Roman" w:cs="Times New Roman"/>
          <w:sz w:val="24"/>
          <w:szCs w:val="24"/>
        </w:rPr>
        <w:t xml:space="preserve">  )</w:t>
      </w:r>
      <w:r w:rsidR="0027711E" w:rsidRPr="0027711E">
        <w:rPr>
          <w:rFonts w:ascii="Times New Roman" w:hAnsi="Times New Roman" w:cs="Times New Roman"/>
          <w:sz w:val="24"/>
          <w:szCs w:val="24"/>
        </w:rPr>
        <w:t xml:space="preserve">- </w:t>
      </w:r>
      <w:r w:rsidR="0027711E">
        <w:rPr>
          <w:rFonts w:ascii="Times New Roman" w:hAnsi="Times New Roman" w:cs="Times New Roman"/>
          <w:sz w:val="24"/>
          <w:szCs w:val="24"/>
        </w:rPr>
        <w:t>отдел ;</w:t>
      </w:r>
    </w:p>
    <w:p w:rsidR="002771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Конструктивный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 </w:t>
      </w:r>
      <w:r>
        <w:rPr>
          <w:rFonts w:ascii="Times New Roman" w:hAnsi="Times New Roman" w:cs="Times New Roman"/>
          <w:sz w:val="24"/>
          <w:szCs w:val="24"/>
          <w:lang w:val="en-US"/>
        </w:rPr>
        <w:t>constructive</w:t>
      </w:r>
      <w:r w:rsidRPr="0027711E">
        <w:rPr>
          <w:rFonts w:ascii="Times New Roman" w:hAnsi="Times New Roman" w:cs="Times New Roman"/>
          <w:sz w:val="24"/>
          <w:szCs w:val="24"/>
        </w:rPr>
        <w:t xml:space="preserve"> )- </w:t>
      </w:r>
      <w:r>
        <w:rPr>
          <w:rFonts w:ascii="Times New Roman" w:hAnsi="Times New Roman" w:cs="Times New Roman"/>
          <w:sz w:val="24"/>
          <w:szCs w:val="24"/>
        </w:rPr>
        <w:t>созидательный ;</w:t>
      </w:r>
    </w:p>
    <w:p w:rsidR="002771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>
        <w:rPr>
          <w:rFonts w:ascii="Times New Roman" w:hAnsi="Times New Roman" w:cs="Times New Roman"/>
          <w:sz w:val="24"/>
          <w:szCs w:val="24"/>
        </w:rPr>
        <w:t>от англ.</w:t>
      </w:r>
      <w:r w:rsidRPr="0027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deficit</w:t>
      </w:r>
      <w:r w:rsidRPr="0027711E">
        <w:rPr>
          <w:rFonts w:ascii="Times New Roman" w:hAnsi="Times New Roman" w:cs="Times New Roman"/>
          <w:sz w:val="24"/>
          <w:szCs w:val="24"/>
        </w:rPr>
        <w:t xml:space="preserve">  ) – </w:t>
      </w:r>
      <w:r>
        <w:rPr>
          <w:rFonts w:ascii="Times New Roman" w:hAnsi="Times New Roman" w:cs="Times New Roman"/>
          <w:sz w:val="24"/>
          <w:szCs w:val="24"/>
        </w:rPr>
        <w:t>нехватка ;</w:t>
      </w:r>
    </w:p>
    <w:p w:rsidR="002771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Регион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region</w:t>
      </w:r>
      <w:r w:rsidRPr="0027711E">
        <w:rPr>
          <w:rFonts w:ascii="Times New Roman" w:hAnsi="Times New Roman" w:cs="Times New Roman"/>
          <w:sz w:val="24"/>
          <w:szCs w:val="24"/>
        </w:rPr>
        <w:t xml:space="preserve"> ) –</w:t>
      </w:r>
      <w:r>
        <w:rPr>
          <w:rFonts w:ascii="Times New Roman" w:hAnsi="Times New Roman" w:cs="Times New Roman"/>
          <w:sz w:val="24"/>
          <w:szCs w:val="24"/>
        </w:rPr>
        <w:t>область ;</w:t>
      </w:r>
    </w:p>
    <w:p w:rsidR="002771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Сезон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 </w:t>
      </w:r>
      <w:r>
        <w:rPr>
          <w:rFonts w:ascii="Times New Roman" w:hAnsi="Times New Roman" w:cs="Times New Roman"/>
          <w:sz w:val="24"/>
          <w:szCs w:val="24"/>
          <w:lang w:val="en-US"/>
        </w:rPr>
        <w:t>season</w:t>
      </w:r>
      <w:r w:rsidRPr="0027711E">
        <w:rPr>
          <w:rFonts w:ascii="Times New Roman" w:hAnsi="Times New Roman" w:cs="Times New Roman"/>
          <w:sz w:val="24"/>
          <w:szCs w:val="24"/>
        </w:rPr>
        <w:t xml:space="preserve">  )-</w:t>
      </w:r>
      <w:r>
        <w:rPr>
          <w:rFonts w:ascii="Times New Roman" w:hAnsi="Times New Roman" w:cs="Times New Roman"/>
          <w:sz w:val="24"/>
          <w:szCs w:val="24"/>
        </w:rPr>
        <w:t xml:space="preserve"> время  года ;</w:t>
      </w:r>
    </w:p>
    <w:p w:rsidR="002771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Коммуникация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communication</w:t>
      </w:r>
      <w:r w:rsidRPr="0027711E">
        <w:rPr>
          <w:rFonts w:ascii="Times New Roman" w:hAnsi="Times New Roman" w:cs="Times New Roman"/>
          <w:sz w:val="24"/>
          <w:szCs w:val="24"/>
        </w:rPr>
        <w:t xml:space="preserve"> ) –</w:t>
      </w:r>
      <w:r>
        <w:rPr>
          <w:rFonts w:ascii="Times New Roman" w:hAnsi="Times New Roman" w:cs="Times New Roman"/>
          <w:sz w:val="24"/>
          <w:szCs w:val="24"/>
        </w:rPr>
        <w:t>сообщение ;</w:t>
      </w:r>
    </w:p>
    <w:p w:rsidR="002771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Эксклюзивный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exclusive</w:t>
      </w:r>
      <w:r w:rsidRPr="0027711E">
        <w:rPr>
          <w:rFonts w:ascii="Times New Roman" w:hAnsi="Times New Roman" w:cs="Times New Roman"/>
          <w:sz w:val="24"/>
          <w:szCs w:val="24"/>
        </w:rPr>
        <w:t xml:space="preserve"> ) –</w:t>
      </w:r>
      <w:r>
        <w:rPr>
          <w:rFonts w:ascii="Times New Roman" w:hAnsi="Times New Roman" w:cs="Times New Roman"/>
          <w:sz w:val="24"/>
          <w:szCs w:val="24"/>
        </w:rPr>
        <w:t>исключительный ;</w:t>
      </w:r>
    </w:p>
    <w:p w:rsidR="002771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от англ.</w:t>
      </w:r>
      <w:r>
        <w:rPr>
          <w:rFonts w:ascii="Times New Roman" w:hAnsi="Times New Roman" w:cs="Times New Roman"/>
          <w:sz w:val="24"/>
          <w:szCs w:val="24"/>
          <w:lang w:val="en-US"/>
        </w:rPr>
        <w:t>subsidy</w:t>
      </w:r>
      <w:r w:rsidRPr="0027711E">
        <w:rPr>
          <w:rFonts w:ascii="Times New Roman" w:hAnsi="Times New Roman" w:cs="Times New Roman"/>
          <w:sz w:val="24"/>
          <w:szCs w:val="24"/>
        </w:rPr>
        <w:t xml:space="preserve"> ) – </w:t>
      </w:r>
      <w:r>
        <w:rPr>
          <w:rFonts w:ascii="Times New Roman" w:hAnsi="Times New Roman" w:cs="Times New Roman"/>
          <w:sz w:val="24"/>
          <w:szCs w:val="24"/>
        </w:rPr>
        <w:t>дотация.</w:t>
      </w:r>
    </w:p>
    <w:p w:rsidR="004A1B77" w:rsidRPr="002771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значение  которых  непонятно  большинству носителей  языка :</w:t>
      </w:r>
    </w:p>
    <w:p w:rsidR="000F121E" w:rsidRDefault="002771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Пирсинг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piercing</w:t>
      </w:r>
      <w:r w:rsidRPr="0027711E">
        <w:rPr>
          <w:rFonts w:ascii="Times New Roman" w:hAnsi="Times New Roman" w:cs="Times New Roman"/>
          <w:sz w:val="24"/>
          <w:szCs w:val="24"/>
        </w:rPr>
        <w:t xml:space="preserve"> ) – </w:t>
      </w:r>
      <w:r>
        <w:rPr>
          <w:rFonts w:ascii="Times New Roman" w:hAnsi="Times New Roman" w:cs="Times New Roman"/>
          <w:sz w:val="24"/>
          <w:szCs w:val="24"/>
        </w:rPr>
        <w:t>прокол, укол;</w:t>
      </w:r>
    </w:p>
    <w:p w:rsidR="000F121E" w:rsidRDefault="000F12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Хоспис          ( от  англ. </w:t>
      </w:r>
      <w:r>
        <w:rPr>
          <w:rFonts w:ascii="Times New Roman" w:hAnsi="Times New Roman" w:cs="Times New Roman"/>
          <w:sz w:val="24"/>
          <w:szCs w:val="24"/>
          <w:lang w:val="en-US"/>
        </w:rPr>
        <w:t>hospice</w:t>
      </w:r>
      <w:r w:rsidRPr="000F121E">
        <w:rPr>
          <w:rFonts w:ascii="Times New Roman" w:hAnsi="Times New Roman" w:cs="Times New Roman"/>
          <w:sz w:val="24"/>
          <w:szCs w:val="24"/>
        </w:rPr>
        <w:t xml:space="preserve"> )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приют</w:t>
      </w:r>
      <w:proofErr w:type="gramStart"/>
      <w:r>
        <w:rPr>
          <w:rFonts w:ascii="Times New Roman" w:hAnsi="Times New Roman" w:cs="Times New Roman"/>
          <w:sz w:val="24"/>
          <w:szCs w:val="24"/>
        </w:rPr>
        <w:t>,б</w:t>
      </w:r>
      <w:proofErr w:type="gramEnd"/>
      <w:r>
        <w:rPr>
          <w:rFonts w:ascii="Times New Roman" w:hAnsi="Times New Roman" w:cs="Times New Roman"/>
          <w:sz w:val="24"/>
          <w:szCs w:val="24"/>
        </w:rPr>
        <w:t>огадельня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F121E" w:rsidRDefault="000F12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Мультиплекс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от англ.</w:t>
      </w:r>
      <w:r>
        <w:rPr>
          <w:rFonts w:ascii="Times New Roman" w:hAnsi="Times New Roman" w:cs="Times New Roman"/>
          <w:sz w:val="24"/>
          <w:szCs w:val="24"/>
          <w:lang w:val="en-US"/>
        </w:rPr>
        <w:t>multiplex</w:t>
      </w:r>
      <w:r w:rsidRPr="000F121E">
        <w:rPr>
          <w:rFonts w:ascii="Times New Roman" w:hAnsi="Times New Roman" w:cs="Times New Roman"/>
          <w:sz w:val="24"/>
          <w:szCs w:val="24"/>
        </w:rPr>
        <w:t xml:space="preserve"> )- </w:t>
      </w:r>
      <w:r>
        <w:rPr>
          <w:rFonts w:ascii="Times New Roman" w:hAnsi="Times New Roman" w:cs="Times New Roman"/>
          <w:sz w:val="24"/>
          <w:szCs w:val="24"/>
        </w:rPr>
        <w:t>многозальный  комплекс ;</w:t>
      </w:r>
    </w:p>
    <w:p w:rsidR="0027711E" w:rsidRPr="000F121E" w:rsidRDefault="000F121E" w:rsidP="008176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Пролонгация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  англ.  </w:t>
      </w:r>
      <w:r>
        <w:rPr>
          <w:rFonts w:ascii="Times New Roman" w:hAnsi="Times New Roman" w:cs="Times New Roman"/>
          <w:sz w:val="24"/>
          <w:szCs w:val="24"/>
          <w:lang w:val="en-US"/>
        </w:rPr>
        <w:t>prolongation</w:t>
      </w:r>
      <w:r w:rsidRPr="000F121E">
        <w:rPr>
          <w:rFonts w:ascii="Times New Roman" w:hAnsi="Times New Roman" w:cs="Times New Roman"/>
          <w:sz w:val="24"/>
          <w:szCs w:val="24"/>
        </w:rPr>
        <w:t xml:space="preserve"> ) – </w:t>
      </w:r>
      <w:r>
        <w:rPr>
          <w:rFonts w:ascii="Times New Roman" w:hAnsi="Times New Roman" w:cs="Times New Roman"/>
          <w:sz w:val="24"/>
          <w:szCs w:val="24"/>
        </w:rPr>
        <w:t>продление, отсрочка.</w:t>
      </w:r>
    </w:p>
    <w:sectPr w:rsidR="0027711E" w:rsidRPr="000F121E" w:rsidSect="004A1B7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6BB" w:rsidRDefault="008176BB" w:rsidP="008176BB">
      <w:pPr>
        <w:spacing w:after="0" w:line="240" w:lineRule="auto"/>
      </w:pPr>
      <w:r>
        <w:separator/>
      </w:r>
    </w:p>
  </w:endnote>
  <w:endnote w:type="continuationSeparator" w:id="0">
    <w:p w:rsidR="008176BB" w:rsidRDefault="008176BB" w:rsidP="0081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0641"/>
      <w:docPartObj>
        <w:docPartGallery w:val="Page Numbers (Bottom of Page)"/>
        <w:docPartUnique/>
      </w:docPartObj>
    </w:sdtPr>
    <w:sdtContent>
      <w:p w:rsidR="008176BB" w:rsidRDefault="00521CE4">
        <w:pPr>
          <w:pStyle w:val="a5"/>
          <w:jc w:val="center"/>
        </w:pPr>
        <w:fldSimple w:instr=" PAGE   \* MERGEFORMAT ">
          <w:r w:rsidR="00A35A9C">
            <w:rPr>
              <w:noProof/>
            </w:rPr>
            <w:t>1</w:t>
          </w:r>
        </w:fldSimple>
        <w:r w:rsidR="008176BB">
          <w:t>4</w:t>
        </w:r>
      </w:p>
    </w:sdtContent>
  </w:sdt>
  <w:p w:rsidR="008176BB" w:rsidRDefault="008176B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6BB" w:rsidRDefault="008176BB" w:rsidP="008176BB">
      <w:pPr>
        <w:spacing w:after="0" w:line="240" w:lineRule="auto"/>
      </w:pPr>
      <w:r>
        <w:separator/>
      </w:r>
    </w:p>
  </w:footnote>
  <w:footnote w:type="continuationSeparator" w:id="0">
    <w:p w:rsidR="008176BB" w:rsidRDefault="008176BB" w:rsidP="008176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0DDB"/>
    <w:rsid w:val="000F121E"/>
    <w:rsid w:val="00160DDB"/>
    <w:rsid w:val="001818C0"/>
    <w:rsid w:val="0027711E"/>
    <w:rsid w:val="003A17DF"/>
    <w:rsid w:val="004A1B77"/>
    <w:rsid w:val="004F653D"/>
    <w:rsid w:val="00521CE4"/>
    <w:rsid w:val="006F1445"/>
    <w:rsid w:val="008176BB"/>
    <w:rsid w:val="00880F68"/>
    <w:rsid w:val="00A35A9C"/>
    <w:rsid w:val="00B8727D"/>
    <w:rsid w:val="00CD1D6B"/>
    <w:rsid w:val="00DA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7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76BB"/>
  </w:style>
  <w:style w:type="paragraph" w:styleId="a5">
    <w:name w:val="footer"/>
    <w:basedOn w:val="a"/>
    <w:link w:val="a6"/>
    <w:uiPriority w:val="99"/>
    <w:unhideWhenUsed/>
    <w:rsid w:val="00817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76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6</cp:revision>
  <dcterms:created xsi:type="dcterms:W3CDTF">2013-03-28T10:10:00Z</dcterms:created>
  <dcterms:modified xsi:type="dcterms:W3CDTF">2013-04-04T11:33:00Z</dcterms:modified>
</cp:coreProperties>
</file>